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4F" w:rsidRDefault="0079574F" w:rsidP="0079574F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4F" w:rsidRDefault="0079574F" w:rsidP="0079574F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79574F" w:rsidRDefault="0079574F" w:rsidP="0079574F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79574F" w:rsidRDefault="0079574F" w:rsidP="0079574F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79574F" w:rsidRDefault="0079574F" w:rsidP="0079574F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79574F" w:rsidRDefault="0079574F" w:rsidP="0079574F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Р І Ш Е Н Н Я</w:t>
      </w:r>
    </w:p>
    <w:p w:rsidR="00CE617E" w:rsidRDefault="00CE617E" w:rsidP="00EE3AB4">
      <w:pPr>
        <w:jc w:val="both"/>
        <w:rPr>
          <w:lang w:val="uk-UA"/>
        </w:rPr>
      </w:pPr>
    </w:p>
    <w:p w:rsidR="00CE617E" w:rsidRDefault="00CE617E" w:rsidP="00EE3AB4">
      <w:pPr>
        <w:pStyle w:val="a5"/>
        <w:rPr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CE617E" w:rsidRDefault="00CE617E" w:rsidP="00EE3AB4">
      <w:pPr>
        <w:pStyle w:val="a5"/>
        <w:jc w:val="center"/>
        <w:rPr>
          <w:szCs w:val="20"/>
          <w:lang w:val="uk-UA"/>
        </w:rPr>
      </w:pPr>
    </w:p>
    <w:p w:rsidR="00CE617E" w:rsidRDefault="00CE617E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CE617E" w:rsidRPr="006929F0" w:rsidTr="00FF3B7F">
        <w:trPr>
          <w:trHeight w:val="700"/>
        </w:trPr>
        <w:tc>
          <w:tcPr>
            <w:tcW w:w="4712" w:type="dxa"/>
          </w:tcPr>
          <w:p w:rsidR="00CE617E" w:rsidRPr="00424AE5" w:rsidRDefault="00CE617E" w:rsidP="00FF3B7F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поділ земельної ділянки на </w:t>
            </w:r>
            <w:r w:rsidR="00FF3B7F">
              <w:rPr>
                <w:b/>
                <w:bCs/>
                <w:szCs w:val="28"/>
                <w:lang w:val="uk-UA"/>
              </w:rPr>
              <w:t>вулиці Гетьмана Івана Мазепи, 210</w:t>
            </w:r>
          </w:p>
        </w:tc>
      </w:tr>
    </w:tbl>
    <w:p w:rsidR="00CE617E" w:rsidRPr="006929F0" w:rsidRDefault="00CE617E" w:rsidP="00EE3AB4">
      <w:pPr>
        <w:ind w:firstLine="720"/>
        <w:jc w:val="both"/>
        <w:rPr>
          <w:lang w:val="uk-UA"/>
        </w:rPr>
      </w:pPr>
    </w:p>
    <w:p w:rsidR="00CE617E" w:rsidRDefault="00CE617E" w:rsidP="00EE3AB4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ТОВАРИСТВА З </w:t>
      </w:r>
      <w:r w:rsidR="00FF3B7F">
        <w:rPr>
          <w:szCs w:val="28"/>
          <w:lang w:val="uk-UA"/>
        </w:rPr>
        <w:t>ОБМЕЖЕНОЮ</w:t>
      </w:r>
      <w:r>
        <w:rPr>
          <w:szCs w:val="28"/>
          <w:lang w:val="uk-UA"/>
        </w:rPr>
        <w:t xml:space="preserve"> ВІДПОВІДАЛЬНІСТЮ </w:t>
      </w:r>
      <w:r w:rsidRPr="009060BA">
        <w:rPr>
          <w:szCs w:val="28"/>
          <w:lang w:val="uk-UA"/>
        </w:rPr>
        <w:t>“</w:t>
      </w:r>
      <w:r w:rsidR="00EA7461">
        <w:rPr>
          <w:szCs w:val="28"/>
          <w:lang w:val="uk-UA"/>
        </w:rPr>
        <w:t>БУДІВЕЛЬНА КОМПАНІЯ</w:t>
      </w:r>
      <w:r w:rsidR="00FF3B7F">
        <w:rPr>
          <w:szCs w:val="28"/>
          <w:lang w:val="uk-UA"/>
        </w:rPr>
        <w:t xml:space="preserve"> </w:t>
      </w:r>
      <w:r w:rsidR="00FF3B7F" w:rsidRPr="009060BA">
        <w:rPr>
          <w:szCs w:val="28"/>
          <w:lang w:val="uk-UA"/>
        </w:rPr>
        <w:t>“</w:t>
      </w:r>
      <w:r w:rsidR="00FF3B7F">
        <w:rPr>
          <w:szCs w:val="28"/>
          <w:lang w:val="uk-UA"/>
        </w:rPr>
        <w:t>ЮМАС-БУД</w:t>
      </w:r>
      <w:r w:rsidRPr="009060BA">
        <w:rPr>
          <w:szCs w:val="28"/>
          <w:lang w:val="uk-UA"/>
        </w:rPr>
        <w:t>”</w:t>
      </w:r>
      <w:r w:rsidR="00EA7461">
        <w:rPr>
          <w:szCs w:val="28"/>
          <w:lang w:val="uk-UA"/>
        </w:rPr>
        <w:t xml:space="preserve"> та додані до нього матеріали</w:t>
      </w:r>
      <w:r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123 Земельного кодексу України, керуючись Законом України "Про місцеве самоврядування в Україні", міська рада</w:t>
      </w:r>
    </w:p>
    <w:p w:rsidR="00CE617E" w:rsidRDefault="00CE617E" w:rsidP="00EE3AB4">
      <w:pPr>
        <w:jc w:val="both"/>
        <w:rPr>
          <w:szCs w:val="28"/>
          <w:lang w:val="uk-UA"/>
        </w:rPr>
      </w:pPr>
    </w:p>
    <w:p w:rsidR="00CE617E" w:rsidRDefault="00CE617E" w:rsidP="00EE3AB4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CE617E" w:rsidRPr="00F46FA7" w:rsidRDefault="00CE617E" w:rsidP="00EE3AB4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4"/>
          <w:lang w:val="uk-UA"/>
        </w:rPr>
      </w:pPr>
    </w:p>
    <w:p w:rsidR="00CE617E" w:rsidRDefault="00CE617E" w:rsidP="00EE3AB4">
      <w:pPr>
        <w:ind w:firstLine="720"/>
        <w:jc w:val="both"/>
        <w:rPr>
          <w:lang w:val="uk-UA"/>
        </w:rPr>
      </w:pPr>
      <w:r w:rsidRPr="000D4384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>
        <w:rPr>
          <w:bCs/>
          <w:szCs w:val="28"/>
          <w:lang w:val="uk-UA"/>
        </w:rPr>
        <w:t xml:space="preserve"> Надати </w:t>
      </w:r>
      <w:r w:rsidR="00EA7461">
        <w:rPr>
          <w:szCs w:val="28"/>
          <w:lang w:val="uk-UA"/>
        </w:rPr>
        <w:t>ТОВАРИСТВ</w:t>
      </w:r>
      <w:r w:rsidR="00EA7461">
        <w:rPr>
          <w:szCs w:val="28"/>
          <w:lang w:val="uk-UA"/>
        </w:rPr>
        <w:t>У</w:t>
      </w:r>
      <w:r w:rsidR="00EA7461">
        <w:rPr>
          <w:szCs w:val="28"/>
          <w:lang w:val="uk-UA"/>
        </w:rPr>
        <w:t xml:space="preserve"> З ОБМЕЖЕНОЮ ВІДПОВІДАЛЬНІСТЮ </w:t>
      </w:r>
      <w:r w:rsidR="00EA7461" w:rsidRPr="009060BA">
        <w:rPr>
          <w:szCs w:val="28"/>
          <w:lang w:val="uk-UA"/>
        </w:rPr>
        <w:t>“</w:t>
      </w:r>
      <w:r w:rsidR="00EA7461">
        <w:rPr>
          <w:szCs w:val="28"/>
          <w:lang w:val="uk-UA"/>
        </w:rPr>
        <w:t xml:space="preserve">БУДІВЕЛЬНА КОМПАНІЯ </w:t>
      </w:r>
      <w:r w:rsidR="00EA7461" w:rsidRPr="009060BA">
        <w:rPr>
          <w:szCs w:val="28"/>
          <w:lang w:val="uk-UA"/>
        </w:rPr>
        <w:t>“</w:t>
      </w:r>
      <w:r w:rsidR="00EA7461">
        <w:rPr>
          <w:szCs w:val="28"/>
          <w:lang w:val="uk-UA"/>
        </w:rPr>
        <w:t>ЮМАС-БУД</w:t>
      </w:r>
      <w:r w:rsidR="00EA7461" w:rsidRPr="009060BA">
        <w:rPr>
          <w:szCs w:val="28"/>
          <w:lang w:val="uk-UA"/>
        </w:rPr>
        <w:t>”</w:t>
      </w:r>
      <w:r w:rsidR="00EA74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дозвіл </w:t>
      </w:r>
      <w:r w:rsidRPr="00A450DB">
        <w:rPr>
          <w:bCs/>
          <w:szCs w:val="28"/>
          <w:lang w:val="uk-UA"/>
        </w:rPr>
        <w:t>на виготовлення технічної документ</w:t>
      </w:r>
      <w:r>
        <w:rPr>
          <w:bCs/>
          <w:szCs w:val="28"/>
          <w:lang w:val="uk-UA"/>
        </w:rPr>
        <w:t xml:space="preserve">ації із землеустрою щодо поділу земельної ділянки, </w:t>
      </w:r>
      <w:r>
        <w:rPr>
          <w:szCs w:val="28"/>
          <w:lang w:val="uk-UA"/>
        </w:rPr>
        <w:t>яка розташована за адресою:</w:t>
      </w:r>
      <w:r w:rsidR="00EA7461">
        <w:rPr>
          <w:szCs w:val="28"/>
          <w:lang w:val="uk-UA"/>
        </w:rPr>
        <w:t xml:space="preserve"> місто Коломия, вулиця Гетьмана Івана Мазепи, 210</w:t>
      </w:r>
      <w:r>
        <w:rPr>
          <w:szCs w:val="28"/>
          <w:lang w:val="uk-UA"/>
        </w:rPr>
        <w:t xml:space="preserve"> загальною площею </w:t>
      </w:r>
      <w:r w:rsidR="00050CF8">
        <w:rPr>
          <w:szCs w:val="28"/>
          <w:lang w:val="uk-UA"/>
        </w:rPr>
        <w:t>0,2354</w:t>
      </w:r>
      <w:r>
        <w:rPr>
          <w:szCs w:val="28"/>
          <w:lang w:val="uk-UA"/>
        </w:rPr>
        <w:t xml:space="preserve"> га із цільовим призначенням – для розміщення та експлуатації</w:t>
      </w:r>
      <w:r w:rsidR="00050CF8">
        <w:rPr>
          <w:szCs w:val="28"/>
          <w:lang w:val="uk-UA"/>
        </w:rPr>
        <w:t xml:space="preserve"> основних, підсобних і допоміжних</w:t>
      </w:r>
      <w:r>
        <w:rPr>
          <w:szCs w:val="28"/>
          <w:lang w:val="uk-UA"/>
        </w:rPr>
        <w:t xml:space="preserve"> будівель та споруд </w:t>
      </w:r>
      <w:r w:rsidR="00050CF8">
        <w:rPr>
          <w:szCs w:val="28"/>
          <w:lang w:val="uk-UA"/>
        </w:rPr>
        <w:t>підприємств переробної, машинобудівної та іншої промисловості</w:t>
      </w:r>
      <w:r>
        <w:rPr>
          <w:szCs w:val="28"/>
          <w:lang w:val="uk-UA"/>
        </w:rPr>
        <w:t xml:space="preserve"> на </w:t>
      </w:r>
      <w:r w:rsidR="00971FBA">
        <w:rPr>
          <w:szCs w:val="28"/>
          <w:lang w:val="uk-UA"/>
        </w:rPr>
        <w:t>дві</w:t>
      </w:r>
      <w:r>
        <w:rPr>
          <w:szCs w:val="28"/>
          <w:lang w:val="uk-UA"/>
        </w:rPr>
        <w:t xml:space="preserve"> земельн</w:t>
      </w:r>
      <w:r w:rsidR="00971FBA">
        <w:rPr>
          <w:szCs w:val="28"/>
          <w:lang w:val="uk-UA"/>
        </w:rPr>
        <w:t>і ділян</w:t>
      </w:r>
      <w:r>
        <w:rPr>
          <w:szCs w:val="28"/>
          <w:lang w:val="uk-UA"/>
        </w:rPr>
        <w:t>к</w:t>
      </w:r>
      <w:r w:rsidR="00971FBA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: площею </w:t>
      </w:r>
      <w:r w:rsidR="00F56256">
        <w:rPr>
          <w:szCs w:val="28"/>
          <w:lang w:val="uk-UA"/>
        </w:rPr>
        <w:t>0,1554</w:t>
      </w:r>
      <w:r>
        <w:rPr>
          <w:szCs w:val="28"/>
          <w:lang w:val="uk-UA"/>
        </w:rPr>
        <w:t xml:space="preserve"> га</w:t>
      </w:r>
      <w:r w:rsidR="00F56256"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площею 0,</w:t>
      </w:r>
      <w:r w:rsidR="00F56256">
        <w:rPr>
          <w:szCs w:val="28"/>
          <w:lang w:val="uk-UA"/>
        </w:rPr>
        <w:t>0800</w:t>
      </w:r>
      <w:r>
        <w:rPr>
          <w:szCs w:val="28"/>
          <w:lang w:val="uk-UA"/>
        </w:rPr>
        <w:t xml:space="preserve"> га</w:t>
      </w:r>
      <w:r w:rsidR="00F56256">
        <w:rPr>
          <w:szCs w:val="28"/>
          <w:lang w:val="uk-UA"/>
        </w:rPr>
        <w:t>.</w:t>
      </w:r>
    </w:p>
    <w:p w:rsidR="0079574F" w:rsidRDefault="00CE617E" w:rsidP="0079574F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79574F">
        <w:rPr>
          <w:szCs w:val="28"/>
          <w:lang w:val="uk-UA"/>
        </w:rPr>
        <w:t>Організацію виконання цьо</w:t>
      </w:r>
      <w:bookmarkStart w:id="0" w:name="_GoBack"/>
      <w:bookmarkEnd w:id="0"/>
      <w:r w:rsidR="0079574F">
        <w:rPr>
          <w:szCs w:val="28"/>
          <w:lang w:val="uk-UA"/>
        </w:rPr>
        <w:t>го рішення покласти на заступника міського голови Сергія Проскурняка.</w:t>
      </w:r>
    </w:p>
    <w:p w:rsidR="00CE617E" w:rsidRDefault="00CE617E" w:rsidP="0079574F">
      <w:pPr>
        <w:ind w:firstLine="684"/>
        <w:jc w:val="both"/>
        <w:rPr>
          <w:szCs w:val="28"/>
          <w:lang w:val="uk-UA"/>
        </w:rPr>
      </w:pPr>
      <w:r>
        <w:rPr>
          <w:szCs w:val="28"/>
          <w:lang w:val="uk-UA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E617E" w:rsidRDefault="00CE617E" w:rsidP="00EE3AB4">
      <w:pPr>
        <w:ind w:firstLine="684"/>
        <w:jc w:val="both"/>
        <w:rPr>
          <w:szCs w:val="28"/>
          <w:lang w:val="uk-UA"/>
        </w:rPr>
      </w:pPr>
    </w:p>
    <w:p w:rsidR="00CE617E" w:rsidRDefault="00CE617E" w:rsidP="00EE3AB4">
      <w:pPr>
        <w:ind w:firstLine="684"/>
        <w:jc w:val="both"/>
        <w:rPr>
          <w:szCs w:val="28"/>
          <w:lang w:val="uk-UA"/>
        </w:rPr>
      </w:pPr>
    </w:p>
    <w:p w:rsidR="00CE617E" w:rsidRDefault="00CE617E" w:rsidP="00EE3AB4">
      <w:pPr>
        <w:ind w:firstLine="684"/>
        <w:jc w:val="both"/>
        <w:rPr>
          <w:szCs w:val="28"/>
          <w:lang w:val="uk-UA"/>
        </w:rPr>
      </w:pPr>
    </w:p>
    <w:p w:rsidR="00CE617E" w:rsidRDefault="00CE617E" w:rsidP="00EE3AB4">
      <w:pPr>
        <w:ind w:firstLine="684"/>
        <w:jc w:val="both"/>
        <w:rPr>
          <w:szCs w:val="28"/>
          <w:lang w:val="uk-UA"/>
        </w:rPr>
      </w:pPr>
    </w:p>
    <w:p w:rsidR="00CE617E" w:rsidRDefault="00CE617E" w:rsidP="00EE3AB4">
      <w:pPr>
        <w:ind w:firstLine="684"/>
        <w:jc w:val="both"/>
        <w:rPr>
          <w:szCs w:val="28"/>
          <w:lang w:val="uk-UA"/>
        </w:rPr>
      </w:pPr>
    </w:p>
    <w:p w:rsidR="0079574F" w:rsidRDefault="0079574F" w:rsidP="0079574F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Богдан СТАНІСЛАВСЬКИЙ</w:t>
      </w:r>
    </w:p>
    <w:p w:rsidR="00CE617E" w:rsidRDefault="00CE617E" w:rsidP="00EE3AB4">
      <w:pPr>
        <w:jc w:val="both"/>
        <w:rPr>
          <w:b/>
          <w:lang w:val="uk-UA"/>
        </w:rPr>
      </w:pPr>
    </w:p>
    <w:sectPr w:rsidR="00CE617E" w:rsidSect="000968A1">
      <w:headerReference w:type="default" r:id="rId8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D9" w:rsidRDefault="00AA6FD9" w:rsidP="00BF1241">
      <w:r>
        <w:separator/>
      </w:r>
    </w:p>
  </w:endnote>
  <w:endnote w:type="continuationSeparator" w:id="0">
    <w:p w:rsidR="00AA6FD9" w:rsidRDefault="00AA6FD9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D9" w:rsidRDefault="00AA6FD9" w:rsidP="00BF1241">
      <w:r>
        <w:separator/>
      </w:r>
    </w:p>
  </w:footnote>
  <w:footnote w:type="continuationSeparator" w:id="0">
    <w:p w:rsidR="00AA6FD9" w:rsidRDefault="00AA6FD9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7E" w:rsidRPr="00800553" w:rsidRDefault="00CE617E">
    <w:pPr>
      <w:pStyle w:val="a3"/>
      <w:jc w:val="center"/>
      <w:rPr>
        <w:lang w:val="uk-UA"/>
      </w:rPr>
    </w:pPr>
    <w:r>
      <w:rPr>
        <w:lang w:val="uk-UA"/>
      </w:rPr>
      <w:t xml:space="preserve"> </w:t>
    </w:r>
  </w:p>
  <w:p w:rsidR="00CE617E" w:rsidRDefault="00CE61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50CF8"/>
    <w:rsid w:val="000968A1"/>
    <w:rsid w:val="000C1673"/>
    <w:rsid w:val="000C61BB"/>
    <w:rsid w:val="000D4384"/>
    <w:rsid w:val="002278B3"/>
    <w:rsid w:val="00305C6D"/>
    <w:rsid w:val="003C0E16"/>
    <w:rsid w:val="00424AE5"/>
    <w:rsid w:val="0057153E"/>
    <w:rsid w:val="005E086A"/>
    <w:rsid w:val="00602263"/>
    <w:rsid w:val="00672069"/>
    <w:rsid w:val="006929F0"/>
    <w:rsid w:val="0069680D"/>
    <w:rsid w:val="0079574F"/>
    <w:rsid w:val="007C3888"/>
    <w:rsid w:val="00800553"/>
    <w:rsid w:val="008A1C3D"/>
    <w:rsid w:val="008B76BC"/>
    <w:rsid w:val="009060BA"/>
    <w:rsid w:val="00971FBA"/>
    <w:rsid w:val="00A450DB"/>
    <w:rsid w:val="00AA3889"/>
    <w:rsid w:val="00AA6FD9"/>
    <w:rsid w:val="00B07469"/>
    <w:rsid w:val="00B45E87"/>
    <w:rsid w:val="00BF1241"/>
    <w:rsid w:val="00C03899"/>
    <w:rsid w:val="00CE0088"/>
    <w:rsid w:val="00CE617E"/>
    <w:rsid w:val="00D52D17"/>
    <w:rsid w:val="00EA7461"/>
    <w:rsid w:val="00EE3AB4"/>
    <w:rsid w:val="00EF72FE"/>
    <w:rsid w:val="00F25B72"/>
    <w:rsid w:val="00F46FA7"/>
    <w:rsid w:val="00F56256"/>
    <w:rsid w:val="00F567B9"/>
    <w:rsid w:val="00FE4DC4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76FBA"/>
  <w15:docId w15:val="{C658DC21-EE83-4283-8FB7-9C49D9E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</w:pPr>
    <w:rPr>
      <w:rFonts w:ascii="Times New Roman" w:eastAsia="Times New Roman" w:hAnsi="Times New Roman"/>
      <w:sz w:val="28"/>
      <w:szCs w:val="24"/>
      <w:lang w:val="ru-RU" w:eastAsia="zh-CN"/>
    </w:rPr>
  </w:style>
  <w:style w:type="paragraph" w:styleId="4">
    <w:name w:val="heading 4"/>
    <w:basedOn w:val="a"/>
    <w:next w:val="a"/>
    <w:link w:val="40"/>
    <w:uiPriority w:val="99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3AB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3AB4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</w:pPr>
    <w:rPr>
      <w:rFonts w:eastAsia="Times New Roman" w:cs="Calibri"/>
      <w:kern w:val="1"/>
      <w:lang w:val="ru-RU" w:eastAsia="zh-CN"/>
    </w:rPr>
  </w:style>
  <w:style w:type="paragraph" w:styleId="a6">
    <w:name w:val="Balloon Text"/>
    <w:basedOn w:val="a"/>
    <w:link w:val="a7"/>
    <w:uiPriority w:val="99"/>
    <w:semiHidden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3A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Яворський Олександр Володимирович</cp:lastModifiedBy>
  <cp:revision>3</cp:revision>
  <cp:lastPrinted>2020-08-17T08:33:00Z</cp:lastPrinted>
  <dcterms:created xsi:type="dcterms:W3CDTF">2021-01-27T09:14:00Z</dcterms:created>
  <dcterms:modified xsi:type="dcterms:W3CDTF">2021-01-27T09:20:00Z</dcterms:modified>
</cp:coreProperties>
</file>